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2</w:t>
      </w:r>
    </w:p>
    <w:p>
      <w:pPr>
        <w:widowControl/>
        <w:spacing w:line="520" w:lineRule="exact"/>
        <w:jc w:val="left"/>
        <w:rPr>
          <w:rFonts w:hint="default" w:ascii="宋体" w:hAnsi="宋体" w:cs="宋体"/>
          <w:b/>
          <w:bCs/>
          <w:sz w:val="32"/>
          <w:szCs w:val="32"/>
          <w:lang w:val="en-US" w:eastAsia="zh-CN"/>
        </w:rPr>
      </w:pPr>
    </w:p>
    <w:tbl>
      <w:tblPr>
        <w:tblStyle w:val="3"/>
        <w:tblpPr w:leftFromText="180" w:rightFromText="180" w:vertAnchor="text" w:horzAnchor="page" w:tblpX="1762" w:tblpY="1289"/>
        <w:tblOverlap w:val="never"/>
        <w:tblW w:w="856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6047"/>
        <w:gridCol w:w="15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</w:p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6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名 称</w:t>
            </w:r>
          </w:p>
        </w:tc>
        <w:tc>
          <w:tcPr>
            <w:tcW w:w="15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cs="宋体" w:asciiTheme="minorEastAsia" w:hAnsiTheme="minorEastAsia" w:eastAsiaTheme="minorEastAsia"/>
                <w:bCs/>
                <w:color w:val="000000"/>
                <w:kern w:val="0"/>
                <w:sz w:val="22"/>
                <w:szCs w:val="22"/>
              </w:rPr>
              <w:t>复核考评得分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  <w:t>海南中改院国际会议有限公司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南逍遥民间国际旅行社有限公司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海南禾兴国际旅行社有限公司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837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6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海南新同行旅行社有限公司</w:t>
            </w:r>
          </w:p>
        </w:tc>
        <w:tc>
          <w:tcPr>
            <w:tcW w:w="15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832</w:t>
            </w:r>
          </w:p>
        </w:tc>
      </w:tr>
    </w:tbl>
    <w:p>
      <w:pPr>
        <w:widowControl/>
        <w:spacing w:line="520" w:lineRule="exact"/>
        <w:jc w:val="center"/>
      </w:pPr>
      <w:r>
        <w:rPr>
          <w:rFonts w:hint="eastAsia" w:ascii="黑体" w:hAnsi="黑体" w:eastAsia="黑体" w:cs="黑体"/>
          <w:color w:val="000000"/>
          <w:sz w:val="32"/>
          <w:szCs w:val="32"/>
        </w:rPr>
        <w:t>2024年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第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批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）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海口市旅游标准化试点单位验收评估结果（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4家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）</w:t>
      </w:r>
    </w:p>
    <w:sectPr>
      <w:headerReference r:id="rId3" w:type="default"/>
      <w:pgSz w:w="11906" w:h="16838"/>
      <w:pgMar w:top="2234" w:right="1797" w:bottom="1134" w:left="1797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C76223"/>
    <w:rsid w:val="0F6E192E"/>
    <w:rsid w:val="1BB21D52"/>
    <w:rsid w:val="1C64232D"/>
    <w:rsid w:val="54C76223"/>
    <w:rsid w:val="64716F04"/>
    <w:rsid w:val="6D40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海口市直属党政机关单位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2024-11-04T08:03:00Z</dcterms:created>
  <dc:creator>Administrator</dc:creator>
  <cp:lastModifiedBy>Administrator</cp:lastModifiedBy>
  <dcterms:modified xsi:type="dcterms:W3CDTF">2024-11-28T03:44:33Z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